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A3" w:rsidRPr="00F07B23" w:rsidRDefault="00F07B23" w:rsidP="00F07B23">
      <w:pPr>
        <w:jc w:val="center"/>
        <w:rPr>
          <w:b/>
          <w:sz w:val="28"/>
          <w:szCs w:val="28"/>
        </w:rPr>
      </w:pPr>
      <w:r w:rsidRPr="00F07B23">
        <w:rPr>
          <w:b/>
          <w:sz w:val="28"/>
          <w:szCs w:val="28"/>
        </w:rPr>
        <w:t>The Group Thinking Conference</w:t>
      </w:r>
    </w:p>
    <w:p w:rsidR="00F07B23" w:rsidRDefault="00F07B23" w:rsidP="00F07B23">
      <w:pPr>
        <w:jc w:val="both"/>
        <w:rPr>
          <w:b/>
        </w:rPr>
      </w:pPr>
    </w:p>
    <w:p w:rsidR="00F07B23" w:rsidRPr="00F07B23" w:rsidRDefault="00F07B23" w:rsidP="00F07B23">
      <w:pPr>
        <w:jc w:val="both"/>
        <w:rPr>
          <w:sz w:val="28"/>
          <w:szCs w:val="28"/>
        </w:rPr>
      </w:pPr>
      <w:r w:rsidRPr="00F07B23">
        <w:rPr>
          <w:sz w:val="28"/>
          <w:szCs w:val="28"/>
        </w:rPr>
        <w:t>The teacher can set this up as a whole class, small group or individual writing conference experience for students.  It can be conducted while the student is still in a draft stage of his/her writing.</w:t>
      </w:r>
    </w:p>
    <w:p w:rsidR="00F07B23" w:rsidRPr="00F07B23" w:rsidRDefault="00F07B23" w:rsidP="00F07B23">
      <w:pPr>
        <w:jc w:val="both"/>
        <w:rPr>
          <w:sz w:val="28"/>
          <w:szCs w:val="28"/>
        </w:rPr>
      </w:pPr>
      <w:r w:rsidRPr="00F07B23">
        <w:rPr>
          <w:sz w:val="28"/>
          <w:szCs w:val="28"/>
        </w:rPr>
        <w:t>The teacher displays or copies a section of a student’s writing.  The student has given his or her okay to have this work displayed or copied and is interested in feedback.</w:t>
      </w:r>
    </w:p>
    <w:p w:rsidR="00F07B23" w:rsidRPr="00F07B23" w:rsidRDefault="00F07B23" w:rsidP="00F07B23">
      <w:pPr>
        <w:jc w:val="both"/>
        <w:rPr>
          <w:sz w:val="28"/>
          <w:szCs w:val="28"/>
        </w:rPr>
      </w:pPr>
      <w:r>
        <w:rPr>
          <w:sz w:val="28"/>
          <w:szCs w:val="28"/>
        </w:rPr>
        <w:t>The teacher (</w:t>
      </w:r>
      <w:r w:rsidRPr="00F07B23">
        <w:rPr>
          <w:sz w:val="28"/>
          <w:szCs w:val="28"/>
        </w:rPr>
        <w:t>or another student) reads aloud the student writing.</w:t>
      </w:r>
    </w:p>
    <w:p w:rsidR="00F07B23" w:rsidRPr="00F07B23" w:rsidRDefault="00F07B23" w:rsidP="00F07B23">
      <w:pPr>
        <w:jc w:val="both"/>
        <w:rPr>
          <w:b/>
          <w:sz w:val="28"/>
          <w:szCs w:val="28"/>
        </w:rPr>
      </w:pPr>
      <w:r w:rsidRPr="00F07B23">
        <w:rPr>
          <w:b/>
          <w:sz w:val="28"/>
          <w:szCs w:val="28"/>
        </w:rPr>
        <w:t>Feedback:</w:t>
      </w:r>
    </w:p>
    <w:p w:rsidR="00F07B23" w:rsidRPr="00F07B23" w:rsidRDefault="00F07B23" w:rsidP="00F07B2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F07B23">
        <w:rPr>
          <w:sz w:val="28"/>
          <w:szCs w:val="28"/>
        </w:rPr>
        <w:t>Give a compliment.  (“I like the way you started your story.”)</w:t>
      </w:r>
    </w:p>
    <w:p w:rsidR="00F07B23" w:rsidRPr="00F07B23" w:rsidRDefault="00F07B23" w:rsidP="00F07B2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F07B23">
        <w:rPr>
          <w:sz w:val="28"/>
          <w:szCs w:val="28"/>
        </w:rPr>
        <w:t>Mirror the writing” Retell what you heard from the reading of this text. (“This story is about a boy who was walking to school…”)</w:t>
      </w:r>
    </w:p>
    <w:p w:rsidR="00F07B23" w:rsidRPr="00F07B23" w:rsidRDefault="00F07B23" w:rsidP="00F07B2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F07B23">
        <w:rPr>
          <w:sz w:val="28"/>
          <w:szCs w:val="28"/>
        </w:rPr>
        <w:t>Ask the student if she/he would like some specific recommendations.  If so, the student or a fellow student needs to record the recommendations and integrate them into his/her writing piece to share a</w:t>
      </w:r>
      <w:r>
        <w:rPr>
          <w:sz w:val="28"/>
          <w:szCs w:val="28"/>
        </w:rPr>
        <w:t>t</w:t>
      </w:r>
      <w:r w:rsidRPr="00F07B23">
        <w:rPr>
          <w:sz w:val="28"/>
          <w:szCs w:val="28"/>
        </w:rPr>
        <w:t xml:space="preserve"> the next writing conference with the teacher.</w:t>
      </w:r>
    </w:p>
    <w:sectPr w:rsidR="00F07B23" w:rsidRPr="00F07B23" w:rsidSect="003D6E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23" w:rsidRDefault="00F07B23" w:rsidP="00F07B23">
      <w:pPr>
        <w:spacing w:after="0" w:line="240" w:lineRule="auto"/>
      </w:pPr>
      <w:r>
        <w:separator/>
      </w:r>
    </w:p>
  </w:endnote>
  <w:endnote w:type="continuationSeparator" w:id="0">
    <w:p w:rsidR="00F07B23" w:rsidRDefault="00F07B23" w:rsidP="00F0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B23" w:rsidRDefault="00F07B23" w:rsidP="00F07B23">
    <w:pPr>
      <w:pStyle w:val="Footer"/>
      <w:jc w:val="right"/>
    </w:pPr>
    <w:r>
      <w:t>Penn Literacy Network ®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23" w:rsidRDefault="00F07B23" w:rsidP="00F07B23">
      <w:pPr>
        <w:spacing w:after="0" w:line="240" w:lineRule="auto"/>
      </w:pPr>
      <w:r>
        <w:separator/>
      </w:r>
    </w:p>
  </w:footnote>
  <w:footnote w:type="continuationSeparator" w:id="0">
    <w:p w:rsidR="00F07B23" w:rsidRDefault="00F07B23" w:rsidP="00F07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30B2"/>
    <w:multiLevelType w:val="hybridMultilevel"/>
    <w:tmpl w:val="F1D86CAC"/>
    <w:lvl w:ilvl="0" w:tplc="DC2AEA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B23"/>
    <w:rsid w:val="003D6EA3"/>
    <w:rsid w:val="00DC3F5F"/>
    <w:rsid w:val="00F0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B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0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B23"/>
  </w:style>
  <w:style w:type="paragraph" w:styleId="Footer">
    <w:name w:val="footer"/>
    <w:basedOn w:val="Normal"/>
    <w:link w:val="FooterChar"/>
    <w:uiPriority w:val="99"/>
    <w:semiHidden/>
    <w:unhideWhenUsed/>
    <w:rsid w:val="00F0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B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AVenini</dc:creator>
  <cp:lastModifiedBy>AVenini</cp:lastModifiedBy>
  <cp:revision>1</cp:revision>
  <dcterms:created xsi:type="dcterms:W3CDTF">2014-03-02T21:25:00Z</dcterms:created>
  <dcterms:modified xsi:type="dcterms:W3CDTF">2014-03-02T21:31:00Z</dcterms:modified>
</cp:coreProperties>
</file>